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0EC3" w14:textId="2413CA6D" w:rsidR="00480C9A" w:rsidRPr="0035769B" w:rsidRDefault="0057022E" w:rsidP="00480C9A">
      <w:pPr>
        <w:jc w:val="center"/>
        <w:rPr>
          <w:rFonts w:ascii="Calibri" w:hAnsi="Calibri" w:cs="Calibri"/>
        </w:rPr>
      </w:pPr>
      <w:r w:rsidRPr="0035769B">
        <w:rPr>
          <w:rFonts w:ascii="Calibri" w:hAnsi="Calibri" w:cs="Calibri"/>
        </w:rPr>
        <w:t xml:space="preserve">Department of Geography: </w:t>
      </w:r>
      <w:r w:rsidR="00480C9A" w:rsidRPr="0035769B">
        <w:rPr>
          <w:rFonts w:ascii="Calibri" w:hAnsi="Calibri" w:cs="Calibri"/>
        </w:rPr>
        <w:t>Research Subject Payments</w:t>
      </w:r>
    </w:p>
    <w:p w14:paraId="5CFF02C8" w14:textId="77777777" w:rsidR="0057022E" w:rsidRPr="0035769B" w:rsidRDefault="0057022E" w:rsidP="00480C9A">
      <w:pPr>
        <w:jc w:val="center"/>
        <w:rPr>
          <w:rFonts w:ascii="Calibri" w:hAnsi="Calibri" w:cs="Calibri"/>
        </w:rPr>
      </w:pPr>
    </w:p>
    <w:p w14:paraId="63BC1B48" w14:textId="06EFF15E" w:rsidR="0057022E" w:rsidRPr="0057022E" w:rsidRDefault="00480C9A" w:rsidP="0057022E">
      <w:pPr>
        <w:rPr>
          <w:rFonts w:ascii="Calibri" w:hAnsi="Calibri" w:cs="Calibri"/>
          <w:sz w:val="22"/>
          <w:szCs w:val="22"/>
        </w:rPr>
      </w:pPr>
      <w:r w:rsidRPr="0035769B">
        <w:rPr>
          <w:rFonts w:ascii="Calibri" w:hAnsi="Calibri" w:cs="Calibri"/>
          <w:sz w:val="22"/>
          <w:szCs w:val="22"/>
        </w:rPr>
        <w:t xml:space="preserve">In order to adhere to </w:t>
      </w:r>
      <w:hyperlink r:id="rId4" w:history="1">
        <w:r w:rsidRPr="0035769B">
          <w:rPr>
            <w:rStyle w:val="Hyperlink"/>
            <w:rFonts w:ascii="Calibri" w:hAnsi="Calibri" w:cs="Calibri"/>
            <w:sz w:val="22"/>
            <w:szCs w:val="22"/>
          </w:rPr>
          <w:t>some of the rules</w:t>
        </w:r>
      </w:hyperlink>
      <w:r w:rsidRPr="0035769B">
        <w:rPr>
          <w:rFonts w:ascii="Calibri" w:hAnsi="Calibri" w:cs="Calibri"/>
          <w:sz w:val="22"/>
          <w:szCs w:val="22"/>
        </w:rPr>
        <w:t xml:space="preserve"> governing payments to research subjects, please complete the table below with the personal details of each research participant that received any compensation.  Please print this and give to </w:t>
      </w:r>
      <w:proofErr w:type="spellStart"/>
      <w:r w:rsidRPr="0035769B">
        <w:rPr>
          <w:rFonts w:ascii="Calibri" w:hAnsi="Calibri" w:cs="Calibri"/>
          <w:sz w:val="22"/>
          <w:szCs w:val="22"/>
        </w:rPr>
        <w:t>Parwati</w:t>
      </w:r>
      <w:proofErr w:type="spellEnd"/>
      <w:r w:rsidRPr="0035769B">
        <w:rPr>
          <w:rFonts w:ascii="Calibri" w:hAnsi="Calibri" w:cs="Calibri"/>
          <w:sz w:val="22"/>
          <w:szCs w:val="22"/>
        </w:rPr>
        <w:t xml:space="preserve"> Martin, who will store it in a locked file for the </w:t>
      </w:r>
      <w:hyperlink r:id="rId5" w:history="1">
        <w:r w:rsidRPr="0035769B">
          <w:rPr>
            <w:rStyle w:val="Hyperlink"/>
            <w:rFonts w:ascii="Calibri" w:hAnsi="Calibri" w:cs="Calibri"/>
            <w:sz w:val="22"/>
            <w:szCs w:val="22"/>
          </w:rPr>
          <w:t>full retention period</w:t>
        </w:r>
      </w:hyperlink>
      <w:r w:rsidRPr="0035769B">
        <w:rPr>
          <w:rFonts w:ascii="Calibri" w:hAnsi="Calibri" w:cs="Calibri"/>
          <w:sz w:val="22"/>
          <w:szCs w:val="22"/>
        </w:rPr>
        <w:t xml:space="preserve">. </w:t>
      </w:r>
      <w:r w:rsidR="00B9706B" w:rsidRPr="00B9706B">
        <w:rPr>
          <w:rFonts w:ascii="Calibri" w:hAnsi="Calibri" w:cs="Calibri"/>
          <w:b/>
          <w:bCs/>
          <w:sz w:val="22"/>
          <w:szCs w:val="22"/>
        </w:rPr>
        <w:t>Do not email this form with SSNs listed</w:t>
      </w:r>
      <w:r w:rsidR="00B9706B">
        <w:rPr>
          <w:rFonts w:ascii="Calibri" w:hAnsi="Calibri" w:cs="Calibri"/>
          <w:sz w:val="22"/>
          <w:szCs w:val="22"/>
        </w:rPr>
        <w:t xml:space="preserve">.  </w:t>
      </w:r>
      <w:r w:rsidR="0057022E" w:rsidRPr="0035769B">
        <w:rPr>
          <w:rFonts w:ascii="Calibri" w:hAnsi="Calibri" w:cs="Calibri"/>
          <w:sz w:val="22"/>
          <w:szCs w:val="22"/>
        </w:rPr>
        <w:t>Geography</w:t>
      </w:r>
      <w:r w:rsidR="0057022E" w:rsidRPr="0057022E">
        <w:rPr>
          <w:rFonts w:ascii="Calibri" w:hAnsi="Calibri" w:cs="Calibri"/>
          <w:sz w:val="22"/>
          <w:szCs w:val="22"/>
        </w:rPr>
        <w:t xml:space="preserve"> will forward the information for payments or combined payments to an individual that total $</w:t>
      </w:r>
      <w:r w:rsidR="00930B3B">
        <w:rPr>
          <w:rFonts w:ascii="Calibri" w:hAnsi="Calibri" w:cs="Calibri"/>
          <w:sz w:val="22"/>
          <w:szCs w:val="22"/>
        </w:rPr>
        <w:t>6</w:t>
      </w:r>
      <w:r w:rsidR="0057022E" w:rsidRPr="0057022E">
        <w:rPr>
          <w:rFonts w:ascii="Calibri" w:hAnsi="Calibri" w:cs="Calibri"/>
          <w:sz w:val="22"/>
          <w:szCs w:val="22"/>
        </w:rPr>
        <w:t xml:space="preserve">00 or more annually to the UW Tax Office by the end of the calendar year. </w:t>
      </w:r>
      <w:r w:rsidR="00930B3B">
        <w:rPr>
          <w:rFonts w:ascii="Calibri" w:hAnsi="Calibri" w:cs="Calibri"/>
          <w:sz w:val="22"/>
          <w:szCs w:val="22"/>
        </w:rPr>
        <w:t xml:space="preserve">UW </w:t>
      </w:r>
      <w:r w:rsidR="0057022E" w:rsidRPr="0057022E">
        <w:rPr>
          <w:rFonts w:ascii="Calibri" w:hAnsi="Calibri" w:cs="Calibri"/>
          <w:sz w:val="22"/>
          <w:szCs w:val="22"/>
        </w:rPr>
        <w:t>will generate and mail a 1099-MISC form to the individual per IRS req</w:t>
      </w:r>
      <w:r w:rsidR="0057022E" w:rsidRPr="0035769B">
        <w:rPr>
          <w:rFonts w:ascii="Calibri" w:hAnsi="Calibri" w:cs="Calibri"/>
          <w:sz w:val="22"/>
          <w:szCs w:val="22"/>
        </w:rPr>
        <w:t xml:space="preserve">uirement. </w:t>
      </w:r>
    </w:p>
    <w:p w14:paraId="458A144E" w14:textId="5D39DF1B" w:rsidR="00480C9A" w:rsidRPr="0035769B" w:rsidRDefault="00480C9A" w:rsidP="00480C9A">
      <w:pPr>
        <w:jc w:val="center"/>
        <w:rPr>
          <w:rFonts w:ascii="Calibri" w:hAnsi="Calibri" w:cs="Calibri"/>
        </w:rPr>
      </w:pPr>
    </w:p>
    <w:p w14:paraId="103108CC" w14:textId="4C087BC8" w:rsidR="00480C9A" w:rsidRPr="0035769B" w:rsidRDefault="00480C9A" w:rsidP="00480C9A">
      <w:pPr>
        <w:rPr>
          <w:rFonts w:ascii="Calibri" w:hAnsi="Calibri" w:cs="Calibri"/>
        </w:rPr>
      </w:pPr>
      <w:r w:rsidRPr="0035769B">
        <w:rPr>
          <w:rFonts w:ascii="Calibri" w:hAnsi="Calibri" w:cs="Calibri"/>
        </w:rPr>
        <w:t>Your Name:</w:t>
      </w:r>
    </w:p>
    <w:p w14:paraId="7C818131" w14:textId="51C85F3F" w:rsidR="00480C9A" w:rsidRPr="0035769B" w:rsidRDefault="00480C9A" w:rsidP="00480C9A">
      <w:pPr>
        <w:rPr>
          <w:rFonts w:ascii="Calibri" w:hAnsi="Calibri" w:cs="Calibri"/>
        </w:rPr>
      </w:pPr>
      <w:r w:rsidRPr="0035769B">
        <w:rPr>
          <w:rFonts w:ascii="Calibri" w:hAnsi="Calibri" w:cs="Calibri"/>
        </w:rPr>
        <w:t>Your Telephone Number:</w:t>
      </w:r>
    </w:p>
    <w:p w14:paraId="21752927" w14:textId="6337CCCB" w:rsidR="00480C9A" w:rsidRPr="0035769B" w:rsidRDefault="00480C9A" w:rsidP="00480C9A">
      <w:pPr>
        <w:rPr>
          <w:rFonts w:ascii="Calibri" w:hAnsi="Calibri" w:cs="Calibri"/>
        </w:rPr>
      </w:pPr>
      <w:r w:rsidRPr="0035769B">
        <w:rPr>
          <w:rFonts w:ascii="Calibri" w:hAnsi="Calibri" w:cs="Calibri"/>
        </w:rPr>
        <w:t>Name of Grant/Award:</w:t>
      </w:r>
    </w:p>
    <w:p w14:paraId="0779D006" w14:textId="470B8AA6" w:rsidR="000B15F3" w:rsidRDefault="00480C9A" w:rsidP="00480C9A">
      <w:pPr>
        <w:rPr>
          <w:rFonts w:ascii="Calibri" w:hAnsi="Calibri" w:cs="Calibri"/>
        </w:rPr>
      </w:pPr>
      <w:r w:rsidRPr="0035769B">
        <w:rPr>
          <w:rFonts w:ascii="Calibri" w:hAnsi="Calibri" w:cs="Calibri"/>
        </w:rPr>
        <w:t>Dates of Grant/Award:</w:t>
      </w:r>
    </w:p>
    <w:p w14:paraId="20D2DB66" w14:textId="77777777" w:rsidR="00B9706B" w:rsidRPr="0035769B" w:rsidRDefault="00B9706B" w:rsidP="00480C9A">
      <w:pPr>
        <w:rPr>
          <w:rFonts w:ascii="Calibri" w:hAnsi="Calibri" w:cs="Calibri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265"/>
        <w:gridCol w:w="1357"/>
        <w:gridCol w:w="1593"/>
        <w:gridCol w:w="1980"/>
        <w:gridCol w:w="1620"/>
        <w:gridCol w:w="1980"/>
        <w:gridCol w:w="2700"/>
      </w:tblGrid>
      <w:tr w:rsidR="00853C1A" w:rsidRPr="0035769B" w14:paraId="79050DB9" w14:textId="21850F19" w:rsidTr="00691C3E">
        <w:tc>
          <w:tcPr>
            <w:tcW w:w="2265" w:type="dxa"/>
          </w:tcPr>
          <w:p w14:paraId="5150764E" w14:textId="77777777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Research Participant </w:t>
            </w:r>
          </w:p>
          <w:p w14:paraId="79058154" w14:textId="7E0CEF97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Full Legal Name</w:t>
            </w:r>
          </w:p>
        </w:tc>
        <w:tc>
          <w:tcPr>
            <w:tcW w:w="1357" w:type="dxa"/>
            <w:tcBorders>
              <w:bottom w:val="single" w:sz="6" w:space="0" w:color="auto"/>
            </w:tcBorders>
          </w:tcPr>
          <w:p w14:paraId="7F1B5351" w14:textId="148AC8F5" w:rsidR="00853C1A" w:rsidRPr="0035769B" w:rsidRDefault="00853C1A">
            <w:pPr>
              <w:rPr>
                <w:rFonts w:ascii="Calibri" w:hAnsi="Calibri" w:cs="Calibri"/>
                <w:sz w:val="16"/>
                <w:szCs w:val="16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Last Date of Participation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(e.g. last day interviewed)</w:t>
            </w:r>
            <w:r w:rsidRPr="003576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</w:tcPr>
          <w:p w14:paraId="633F784A" w14:textId="2E64FD6F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SSN or Tax Identification Number</w:t>
            </w:r>
            <w:r w:rsidR="00930B3B">
              <w:rPr>
                <w:rFonts w:ascii="Calibri" w:hAnsi="Calibri" w:cs="Calibri"/>
                <w:sz w:val="22"/>
                <w:szCs w:val="22"/>
              </w:rPr>
              <w:t xml:space="preserve"> – only needed IF they will receive $600 or more cumulatively in year.</w:t>
            </w:r>
          </w:p>
        </w:tc>
        <w:tc>
          <w:tcPr>
            <w:tcW w:w="1980" w:type="dxa"/>
          </w:tcPr>
          <w:p w14:paraId="14F68F2B" w14:textId="1D756AF3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Permanent Address</w:t>
            </w:r>
          </w:p>
        </w:tc>
        <w:tc>
          <w:tcPr>
            <w:tcW w:w="1620" w:type="dxa"/>
          </w:tcPr>
          <w:p w14:paraId="51DF27C2" w14:textId="3292EBEF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$ Amount given to Research Participant</w:t>
            </w:r>
          </w:p>
        </w:tc>
        <w:tc>
          <w:tcPr>
            <w:tcW w:w="1980" w:type="dxa"/>
          </w:tcPr>
          <w:p w14:paraId="08A10050" w14:textId="293FBDE9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Payment Reference Numbers &amp; date paid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(Tango reward link and date reward link was sent)</w:t>
            </w:r>
          </w:p>
        </w:tc>
        <w:tc>
          <w:tcPr>
            <w:tcW w:w="2700" w:type="dxa"/>
          </w:tcPr>
          <w:p w14:paraId="2395A274" w14:textId="7FA3DAA9" w:rsidR="00853C1A" w:rsidRPr="0035769B" w:rsidRDefault="00853C1A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Brief Description of Type of Payment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(e.g. gift card for participating in interviews)</w:t>
            </w:r>
          </w:p>
        </w:tc>
      </w:tr>
      <w:tr w:rsidR="00853C1A" w:rsidRPr="0035769B" w14:paraId="61BCF31D" w14:textId="36F247C8" w:rsidTr="00691C3E">
        <w:trPr>
          <w:trHeight w:val="1440"/>
        </w:trPr>
        <w:tc>
          <w:tcPr>
            <w:tcW w:w="2265" w:type="dxa"/>
          </w:tcPr>
          <w:p w14:paraId="51EC60A7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165BBB68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7444B69D" w14:textId="56585903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06AFEA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4E6756" w14:textId="0D2E6DEB" w:rsidR="00853C1A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3B7D1A" w14:textId="0A3B3926" w:rsidR="00B9706B" w:rsidRDefault="00B9706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0C0D18" w14:textId="77777777" w:rsidR="00B9706B" w:rsidRPr="000B15F3" w:rsidRDefault="00B9706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1E9DF9" w14:textId="499766C5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09F1387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7B8982E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FB2CBFD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212A892E" w14:textId="115648B0" w:rsidTr="00691C3E">
        <w:trPr>
          <w:trHeight w:val="1440"/>
        </w:trPr>
        <w:tc>
          <w:tcPr>
            <w:tcW w:w="2265" w:type="dxa"/>
          </w:tcPr>
          <w:p w14:paraId="6223083D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3AA538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C78DE8" w14:textId="750007DD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766A0990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A9BC61D" w14:textId="58314D29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50C0F4B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B37209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62F412F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E47939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763CDCB3" w14:textId="39D65449" w:rsidTr="00691C3E">
        <w:trPr>
          <w:trHeight w:val="1440"/>
        </w:trPr>
        <w:tc>
          <w:tcPr>
            <w:tcW w:w="2265" w:type="dxa"/>
          </w:tcPr>
          <w:p w14:paraId="6FA014FD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5864F0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DD6F3E" w14:textId="6B522B6A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11A84D77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5018CF2" w14:textId="5CFDDA30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788D74A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7B7EE46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E6C3DA6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85EDEF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4694809C" w14:textId="21DFA60E" w:rsidTr="00691C3E">
        <w:trPr>
          <w:trHeight w:val="1440"/>
        </w:trPr>
        <w:tc>
          <w:tcPr>
            <w:tcW w:w="2265" w:type="dxa"/>
          </w:tcPr>
          <w:p w14:paraId="7843CCA0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8FB0DF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BC71A" w14:textId="5C0E102F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E8C6D02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4B41DE87" w14:textId="00B08289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02AFB8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1BF50B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F21A6A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EC183F" w14:textId="77777777" w:rsidR="00853C1A" w:rsidRPr="000B15F3" w:rsidRDefault="00853C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18F201CD" w14:textId="77777777" w:rsidTr="00691C3E">
        <w:tc>
          <w:tcPr>
            <w:tcW w:w="2265" w:type="dxa"/>
          </w:tcPr>
          <w:p w14:paraId="080EC94F" w14:textId="77777777" w:rsidR="00853C1A" w:rsidRPr="0035769B" w:rsidRDefault="00853C1A" w:rsidP="0057022E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Research Participant </w:t>
            </w:r>
          </w:p>
          <w:p w14:paraId="12318EF4" w14:textId="3A4DA308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Full Legal Name</w:t>
            </w:r>
          </w:p>
        </w:tc>
        <w:tc>
          <w:tcPr>
            <w:tcW w:w="1357" w:type="dxa"/>
          </w:tcPr>
          <w:p w14:paraId="4F07692C" w14:textId="1769BF80" w:rsidR="00853C1A" w:rsidRPr="0035769B" w:rsidRDefault="00772B52" w:rsidP="0057022E">
            <w:pPr>
              <w:rPr>
                <w:rFonts w:ascii="Calibri" w:hAnsi="Calibri" w:cs="Calibri"/>
                <w:sz w:val="22"/>
                <w:szCs w:val="22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Last Date of Participation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(e.g. last day interviewed)</w:t>
            </w:r>
          </w:p>
        </w:tc>
        <w:tc>
          <w:tcPr>
            <w:tcW w:w="1593" w:type="dxa"/>
          </w:tcPr>
          <w:p w14:paraId="1245E150" w14:textId="6FC31ABC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SSN or Tax Identification Number</w:t>
            </w:r>
            <w:r w:rsidR="00930B3B">
              <w:rPr>
                <w:rFonts w:ascii="Calibri" w:hAnsi="Calibri" w:cs="Calibri"/>
                <w:sz w:val="22"/>
                <w:szCs w:val="22"/>
              </w:rPr>
              <w:t>– only needed IF they will receive $600 or more cumulatively in year.</w:t>
            </w:r>
          </w:p>
        </w:tc>
        <w:tc>
          <w:tcPr>
            <w:tcW w:w="1980" w:type="dxa"/>
          </w:tcPr>
          <w:p w14:paraId="1DE17628" w14:textId="39E4CD3B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Permanent Address</w:t>
            </w:r>
          </w:p>
        </w:tc>
        <w:tc>
          <w:tcPr>
            <w:tcW w:w="1620" w:type="dxa"/>
          </w:tcPr>
          <w:p w14:paraId="6D7EA9EE" w14:textId="19A23537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>$ Amount given to Research Participant</w:t>
            </w:r>
          </w:p>
        </w:tc>
        <w:tc>
          <w:tcPr>
            <w:tcW w:w="1980" w:type="dxa"/>
          </w:tcPr>
          <w:p w14:paraId="2F4A01A7" w14:textId="7EE03E37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Payment Reference Numbers &amp; date paid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(Tango reward link and date reward link was sent)</w:t>
            </w:r>
          </w:p>
        </w:tc>
        <w:tc>
          <w:tcPr>
            <w:tcW w:w="2700" w:type="dxa"/>
          </w:tcPr>
          <w:p w14:paraId="452E369D" w14:textId="7BBFCFDE" w:rsidR="00853C1A" w:rsidRPr="0035769B" w:rsidRDefault="00853C1A" w:rsidP="0057022E">
            <w:pPr>
              <w:rPr>
                <w:rFonts w:ascii="Calibri" w:hAnsi="Calibri" w:cs="Calibri"/>
                <w:sz w:val="20"/>
                <w:szCs w:val="20"/>
              </w:rPr>
            </w:pPr>
            <w:r w:rsidRPr="0035769B">
              <w:rPr>
                <w:rFonts w:ascii="Calibri" w:hAnsi="Calibri" w:cs="Calibri"/>
                <w:sz w:val="22"/>
                <w:szCs w:val="22"/>
              </w:rPr>
              <w:t xml:space="preserve">Brief Description of Type of Payment </w:t>
            </w:r>
            <w:r w:rsidRPr="0035769B">
              <w:rPr>
                <w:rFonts w:ascii="Calibri" w:hAnsi="Calibri" w:cs="Calibri"/>
                <w:sz w:val="16"/>
                <w:szCs w:val="16"/>
              </w:rPr>
              <w:t>(e.g. gift card for participating in interviews)</w:t>
            </w:r>
          </w:p>
        </w:tc>
      </w:tr>
      <w:tr w:rsidR="00853C1A" w:rsidRPr="0035769B" w14:paraId="446747E0" w14:textId="77777777" w:rsidTr="00691C3E">
        <w:trPr>
          <w:trHeight w:val="1440"/>
        </w:trPr>
        <w:tc>
          <w:tcPr>
            <w:tcW w:w="2265" w:type="dxa"/>
          </w:tcPr>
          <w:p w14:paraId="2AC38E78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A8D3A4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3BC402" w14:textId="2B3D606C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E6D6471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ADB2C7B" w14:textId="6A5A8A02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5466DE1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9F2530A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0687BAD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35D7BE8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45B33339" w14:textId="77777777" w:rsidTr="00691C3E">
        <w:trPr>
          <w:trHeight w:val="1440"/>
        </w:trPr>
        <w:tc>
          <w:tcPr>
            <w:tcW w:w="2265" w:type="dxa"/>
          </w:tcPr>
          <w:p w14:paraId="6C09470F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30A0D3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3D38FC" w14:textId="3AF806FB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FB6730D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4CC008DE" w14:textId="35B3043D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E210702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16DA2D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BCD355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6041554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32159A85" w14:textId="77777777" w:rsidTr="00691C3E">
        <w:trPr>
          <w:trHeight w:val="1440"/>
        </w:trPr>
        <w:tc>
          <w:tcPr>
            <w:tcW w:w="2265" w:type="dxa"/>
          </w:tcPr>
          <w:p w14:paraId="1BEE62B6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0155EE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BE2953" w14:textId="234D995D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1417D959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3444386" w14:textId="056879DD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CDF3483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EE4E58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406E1F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0CD612C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C1A" w:rsidRPr="0035769B" w14:paraId="5A16C1E0" w14:textId="77777777" w:rsidTr="00691C3E">
        <w:trPr>
          <w:trHeight w:val="1440"/>
        </w:trPr>
        <w:tc>
          <w:tcPr>
            <w:tcW w:w="2265" w:type="dxa"/>
          </w:tcPr>
          <w:p w14:paraId="663BFD54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302C4E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D5A960" w14:textId="26727CF3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18F127DE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7CCF7F2B" w14:textId="71F9D870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4E96C6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FB07F7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D6D66FE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151D6E" w14:textId="77777777" w:rsidR="00853C1A" w:rsidRPr="000B15F3" w:rsidRDefault="00853C1A" w:rsidP="005702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0CF7DCB" w14:textId="1319C60A" w:rsidR="0057022E" w:rsidRPr="0035769B" w:rsidRDefault="0057022E">
      <w:pPr>
        <w:rPr>
          <w:rFonts w:ascii="Calibri" w:hAnsi="Calibri" w:cs="Calibri"/>
          <w:sz w:val="20"/>
          <w:szCs w:val="20"/>
        </w:rPr>
      </w:pPr>
    </w:p>
    <w:p w14:paraId="5ECF39AF" w14:textId="77777777" w:rsidR="0057022E" w:rsidRPr="0035769B" w:rsidRDefault="0057022E">
      <w:pPr>
        <w:rPr>
          <w:rFonts w:ascii="Calibri" w:hAnsi="Calibri" w:cs="Calibri"/>
        </w:rPr>
      </w:pPr>
    </w:p>
    <w:sectPr w:rsidR="0057022E" w:rsidRPr="0035769B" w:rsidSect="00B970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A"/>
    <w:rsid w:val="00074CA3"/>
    <w:rsid w:val="000B15F3"/>
    <w:rsid w:val="001C3B94"/>
    <w:rsid w:val="0035769B"/>
    <w:rsid w:val="00416468"/>
    <w:rsid w:val="00480C9A"/>
    <w:rsid w:val="0057022E"/>
    <w:rsid w:val="00691C3E"/>
    <w:rsid w:val="00772B52"/>
    <w:rsid w:val="00853C1A"/>
    <w:rsid w:val="008B0F43"/>
    <w:rsid w:val="00930B3B"/>
    <w:rsid w:val="00B9706B"/>
    <w:rsid w:val="00C61260"/>
    <w:rsid w:val="00D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9B9B"/>
  <w15:chartTrackingRefBased/>
  <w15:docId w15:val="{0F1BE348-D6EF-5C4E-A018-EAFF170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9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91C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3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uw.edu/recmgt/recordseries/Admin-UW-Research-Funds-Awarded" TargetMode="External"/><Relationship Id="rId4" Type="http://schemas.openxmlformats.org/officeDocument/2006/relationships/hyperlink" Target="https://finance.uw.edu/ps/sites/default/files/Research%20Subjects%20-%20Department%20Responsi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Cael</dc:creator>
  <cp:keywords/>
  <dc:description/>
  <cp:lastModifiedBy>Lindsay Cael</cp:lastModifiedBy>
  <cp:revision>10</cp:revision>
  <dcterms:created xsi:type="dcterms:W3CDTF">2021-07-07T23:00:00Z</dcterms:created>
  <dcterms:modified xsi:type="dcterms:W3CDTF">2023-08-29T23:28:00Z</dcterms:modified>
</cp:coreProperties>
</file>